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FC" w:rsidRDefault="00AA76FC">
      <w:pPr>
        <w:spacing w:after="160" w:line="240" w:lineRule="exact"/>
        <w:jc w:val="center"/>
        <w:rPr>
          <w:rFonts w:eastAsia="Calibri" w:cs="Calibri"/>
          <w:b/>
          <w:color w:val="000000"/>
          <w:sz w:val="28"/>
        </w:rPr>
      </w:pPr>
      <w:r>
        <w:rPr>
          <w:rFonts w:eastAsia="Calibri" w:cs="Calibri"/>
          <w:b/>
          <w:color w:val="000000"/>
          <w:sz w:val="28"/>
        </w:rPr>
        <w:t>ŠIAURĖS LIETUVOS ATVIRAS ŠOTOKAN KARATĖ TURNYRAS</w:t>
      </w:r>
    </w:p>
    <w:p w:rsidR="00E42EFC" w:rsidRDefault="00AA76FC">
      <w:pPr>
        <w:spacing w:after="160" w:line="240" w:lineRule="exact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Rubik" w:eastAsia="Calibri" w:hAnsi="Rubik" w:cs="Calibri"/>
          <w:b/>
          <w:color w:val="000000"/>
          <w:sz w:val="40"/>
          <w:szCs w:val="40"/>
        </w:rPr>
        <w:t>XI -</w:t>
      </w:r>
      <w:proofErr w:type="spellStart"/>
      <w:r>
        <w:rPr>
          <w:rFonts w:ascii="Rubik" w:eastAsia="Calibri" w:hAnsi="Rubik" w:cs="Calibri"/>
          <w:b/>
          <w:color w:val="000000"/>
          <w:sz w:val="40"/>
          <w:szCs w:val="40"/>
        </w:rPr>
        <w:t>tasis</w:t>
      </w:r>
      <w:proofErr w:type="spellEnd"/>
      <w:r>
        <w:rPr>
          <w:rFonts w:ascii="Rubik" w:eastAsia="Calibri" w:hAnsi="Rubik" w:cs="Calibri"/>
          <w:b/>
          <w:color w:val="000000"/>
          <w:sz w:val="40"/>
          <w:szCs w:val="40"/>
        </w:rPr>
        <w:t xml:space="preserve"> „SAULĖS MŪŠIS 2020</w:t>
      </w:r>
      <w:r>
        <w:rPr>
          <w:rFonts w:eastAsia="Calibri" w:cs="Calibri"/>
          <w:b/>
          <w:color w:val="000000"/>
          <w:sz w:val="52"/>
        </w:rPr>
        <w:t>“</w:t>
      </w:r>
    </w:p>
    <w:p w:rsidR="00E42EFC" w:rsidRDefault="00E42EFC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E42EFC" w:rsidRDefault="00AA76FC">
      <w:pPr>
        <w:spacing w:after="160"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b/>
          <w:color w:val="000000"/>
        </w:rPr>
        <w:t>BENDROSIOS NUOSTATOS</w:t>
      </w:r>
    </w:p>
    <w:p w:rsidR="00E42EFC" w:rsidRDefault="00AA76FC">
      <w:pPr>
        <w:spacing w:after="160"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b/>
          <w:color w:val="000000"/>
        </w:rPr>
        <w:t>TIKSLAS</w:t>
      </w:r>
    </w:p>
    <w:p w:rsidR="00E42EFC" w:rsidRDefault="00AA76FC">
      <w:pPr>
        <w:numPr>
          <w:ilvl w:val="0"/>
          <w:numId w:val="1"/>
        </w:numPr>
        <w:tabs>
          <w:tab w:val="left" w:pos="720"/>
        </w:tabs>
        <w:spacing w:line="240" w:lineRule="exact"/>
        <w:ind w:left="660" w:hanging="360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 xml:space="preserve">populiarinti karatė </w:t>
      </w:r>
      <w:proofErr w:type="spellStart"/>
      <w:r>
        <w:rPr>
          <w:rFonts w:eastAsia="Calibri" w:cs="Calibri"/>
          <w:color w:val="000000"/>
          <w:sz w:val="24"/>
        </w:rPr>
        <w:t>Šotokan</w:t>
      </w:r>
      <w:proofErr w:type="spellEnd"/>
      <w:r>
        <w:rPr>
          <w:rFonts w:eastAsia="Calibri" w:cs="Calibri"/>
          <w:color w:val="000000"/>
          <w:sz w:val="24"/>
        </w:rPr>
        <w:t xml:space="preserve"> stilių, kelti sportinį meistriškumą;</w:t>
      </w:r>
    </w:p>
    <w:p w:rsidR="00E42EFC" w:rsidRDefault="00AA76FC">
      <w:pPr>
        <w:numPr>
          <w:ilvl w:val="0"/>
          <w:numId w:val="1"/>
        </w:numPr>
        <w:tabs>
          <w:tab w:val="left" w:pos="720"/>
        </w:tabs>
        <w:spacing w:after="160" w:line="240" w:lineRule="exact"/>
        <w:ind w:left="660" w:hanging="360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>išsiaiškinti geriausius sportininkus, kurie galėtu dalyvauti vaikų, jaunučių, jaunių Europos čempionate;</w:t>
      </w:r>
    </w:p>
    <w:p w:rsidR="00E42EFC" w:rsidRDefault="00AA76FC">
      <w:pPr>
        <w:spacing w:after="160"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b/>
          <w:color w:val="000000"/>
          <w:sz w:val="24"/>
        </w:rPr>
        <w:t>VARŽYBU  DATA  IR  LAIKAS</w:t>
      </w:r>
    </w:p>
    <w:p w:rsidR="00E42EFC" w:rsidRDefault="00AA76FC">
      <w:pPr>
        <w:spacing w:after="160" w:line="240" w:lineRule="exact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 xml:space="preserve">2020 m. kovo mėn. 21 d.( šeštadienis ), Šiaulių sporto gimnazija ( </w:t>
      </w:r>
      <w:r>
        <w:rPr>
          <w:rFonts w:ascii="Arial" w:eastAsia="Arial" w:hAnsi="Arial"/>
          <w:color w:val="222222"/>
          <w:sz w:val="24"/>
          <w:shd w:val="clear" w:color="auto" w:fill="FFFFFF"/>
        </w:rPr>
        <w:t>Vilniaus g. 297, Šiauliai ).</w:t>
      </w:r>
    </w:p>
    <w:p w:rsidR="00E42EFC" w:rsidRDefault="00E42EFC">
      <w:pPr>
        <w:spacing w:after="160" w:line="240" w:lineRule="exact"/>
        <w:rPr>
          <w:rFonts w:ascii="Times New Roman" w:eastAsia="Times New Roman" w:hAnsi="Times New Roman" w:cs="Times New Roman"/>
          <w:sz w:val="24"/>
        </w:rPr>
      </w:pPr>
    </w:p>
    <w:p w:rsidR="00E42EFC" w:rsidRDefault="00AA76FC">
      <w:pPr>
        <w:spacing w:after="160"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b/>
          <w:color w:val="000000"/>
          <w:sz w:val="24"/>
        </w:rPr>
        <w:t>VARŽYBŲ ORGANIZATORIUS:</w:t>
      </w:r>
    </w:p>
    <w:p w:rsidR="00E42EFC" w:rsidRDefault="00AA76FC">
      <w:pPr>
        <w:numPr>
          <w:ilvl w:val="0"/>
          <w:numId w:val="2"/>
        </w:numPr>
        <w:tabs>
          <w:tab w:val="left" w:pos="720"/>
        </w:tabs>
        <w:spacing w:line="240" w:lineRule="exact"/>
        <w:ind w:left="660" w:hanging="360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 xml:space="preserve">Šiaulių kovos menų ir sporto asociacija „Saulė </w:t>
      </w:r>
      <w:proofErr w:type="spellStart"/>
      <w:r>
        <w:rPr>
          <w:rFonts w:eastAsia="Calibri" w:cs="Calibri"/>
          <w:color w:val="000000"/>
          <w:sz w:val="24"/>
        </w:rPr>
        <w:t>fight</w:t>
      </w:r>
      <w:proofErr w:type="spellEnd"/>
      <w:r>
        <w:rPr>
          <w:rFonts w:eastAsia="Calibri" w:cs="Calibri"/>
          <w:color w:val="000000"/>
          <w:sz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</w:rPr>
        <w:t>gym</w:t>
      </w:r>
      <w:proofErr w:type="spellEnd"/>
      <w:r>
        <w:rPr>
          <w:rFonts w:eastAsia="Calibri" w:cs="Calibri"/>
          <w:color w:val="000000"/>
          <w:sz w:val="24"/>
        </w:rPr>
        <w:t>“ prezidentas Zenonas Budraitis;</w:t>
      </w:r>
    </w:p>
    <w:p w:rsidR="00E42EFC" w:rsidRDefault="00E42EFC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E42EFC" w:rsidRDefault="00AA76FC">
      <w:pPr>
        <w:spacing w:after="160" w:line="240" w:lineRule="exact"/>
        <w:ind w:left="-60" w:hanging="720"/>
        <w:rPr>
          <w:rFonts w:eastAsia="Calibri" w:cs="Calibri"/>
          <w:b/>
          <w:color w:val="000000"/>
          <w:sz w:val="24"/>
        </w:rPr>
      </w:pPr>
      <w:r>
        <w:rPr>
          <w:rFonts w:eastAsia="Calibri" w:cs="Calibri"/>
          <w:b/>
          <w:color w:val="000000"/>
          <w:sz w:val="24"/>
        </w:rPr>
        <w:t>TAISYKLĖS:  </w:t>
      </w:r>
      <w:r>
        <w:rPr>
          <w:rFonts w:eastAsia="Calibri" w:cs="Calibri"/>
          <w:color w:val="000000"/>
          <w:sz w:val="24"/>
        </w:rPr>
        <w:t xml:space="preserve">Kata ir </w:t>
      </w:r>
      <w:proofErr w:type="spellStart"/>
      <w:r>
        <w:rPr>
          <w:rFonts w:eastAsia="Calibri" w:cs="Calibri"/>
          <w:color w:val="000000"/>
          <w:sz w:val="24"/>
        </w:rPr>
        <w:t>Kumit</w:t>
      </w:r>
      <w:r w:rsidR="00CB3788">
        <w:rPr>
          <w:rFonts w:eastAsia="Calibri" w:cs="Calibri"/>
          <w:color w:val="000000"/>
          <w:sz w:val="24"/>
        </w:rPr>
        <w:t>ė</w:t>
      </w:r>
      <w:proofErr w:type="spellEnd"/>
      <w:r w:rsidR="00CB3788">
        <w:rPr>
          <w:rFonts w:eastAsia="Calibri" w:cs="Calibri"/>
          <w:color w:val="000000"/>
          <w:sz w:val="24"/>
        </w:rPr>
        <w:t xml:space="preserve"> rungtims  oficialios  ESKA </w:t>
      </w:r>
      <w:r>
        <w:rPr>
          <w:rFonts w:eastAsia="Calibri" w:cs="Calibri"/>
          <w:color w:val="000000"/>
          <w:sz w:val="24"/>
        </w:rPr>
        <w:t xml:space="preserve"> varžybų taisyklės.</w:t>
      </w:r>
    </w:p>
    <w:p w:rsidR="00E42EFC" w:rsidRDefault="00E42EFC">
      <w:pPr>
        <w:spacing w:after="160" w:line="240" w:lineRule="exact"/>
        <w:ind w:left="-60" w:hanging="720"/>
        <w:rPr>
          <w:rFonts w:ascii="Times New Roman" w:eastAsia="Times New Roman" w:hAnsi="Times New Roman" w:cs="Times New Roman"/>
          <w:sz w:val="24"/>
        </w:rPr>
      </w:pPr>
    </w:p>
    <w:p w:rsidR="00E42EFC" w:rsidRDefault="00AA76FC">
      <w:pPr>
        <w:spacing w:after="160" w:line="240" w:lineRule="exact"/>
        <w:ind w:left="1296" w:firstLine="1296"/>
        <w:rPr>
          <w:rFonts w:eastAsia="Calibri" w:cs="Calibri"/>
          <w:b/>
          <w:color w:val="000000"/>
          <w:sz w:val="28"/>
        </w:rPr>
      </w:pPr>
      <w:r>
        <w:rPr>
          <w:rFonts w:eastAsia="Calibri" w:cs="Calibri"/>
          <w:b/>
          <w:color w:val="000000"/>
          <w:sz w:val="28"/>
        </w:rPr>
        <w:t>PROGRAMA</w:t>
      </w:r>
    </w:p>
    <w:p w:rsidR="00E42EFC" w:rsidRDefault="00E42EFC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tbl>
      <w:tblPr>
        <w:tblW w:w="9867" w:type="dxa"/>
        <w:tblCellMar>
          <w:left w:w="114" w:type="dxa"/>
          <w:right w:w="114" w:type="dxa"/>
        </w:tblCellMar>
        <w:tblLook w:val="0000"/>
      </w:tblPr>
      <w:tblGrid>
        <w:gridCol w:w="1760"/>
        <w:gridCol w:w="8107"/>
      </w:tblGrid>
      <w:tr w:rsidR="00E42EFC">
        <w:trPr>
          <w:trHeight w:val="420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  <w:ind w:hanging="1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>Laikas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>Veikla</w:t>
            </w:r>
          </w:p>
        </w:tc>
      </w:tr>
      <w:tr w:rsidR="00E42EFC">
        <w:trPr>
          <w:trHeight w:val="420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  <w:ind w:hanging="1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8.00  - 9.00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Dalyvių registracija, mandatinė komisija, dalyvių svorio kontrolė.</w:t>
            </w:r>
          </w:p>
        </w:tc>
      </w:tr>
      <w:tr w:rsidR="00E42EFC">
        <w:trPr>
          <w:trHeight w:val="420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  <w:ind w:hanging="1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9.00  - 9.30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Komandų vadovų , teisėjų pasitarimas.</w:t>
            </w:r>
          </w:p>
        </w:tc>
      </w:tr>
      <w:tr w:rsidR="00E42EFC">
        <w:trPr>
          <w:trHeight w:val="420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  <w:ind w:hanging="1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9.30  - 11.30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Pirma dalis –„ SUMO „ ( varžybos, apdovanojimai ).</w:t>
            </w:r>
          </w:p>
        </w:tc>
      </w:tr>
      <w:tr w:rsidR="00E42EFC">
        <w:trPr>
          <w:trHeight w:val="420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  <w:ind w:left="-1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11.45 – 12.00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Turnyro atidarymas, dalyvių parodomoji programa.</w:t>
            </w:r>
          </w:p>
        </w:tc>
      </w:tr>
      <w:tr w:rsidR="00E42EFC">
        <w:trPr>
          <w:trHeight w:val="420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  <w:ind w:hanging="1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12.00 - 18.00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Antra dalis –„ KATA; KUMITE „ ( varžybos, apdovanojimai ).</w:t>
            </w:r>
          </w:p>
        </w:tc>
      </w:tr>
      <w:tr w:rsidR="00E42EFC">
        <w:trPr>
          <w:trHeight w:val="420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  <w:ind w:hanging="1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18.00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 xml:space="preserve">Varžybų uždarymas, sporto salės sutvarkymas. </w:t>
            </w:r>
          </w:p>
        </w:tc>
      </w:tr>
    </w:tbl>
    <w:p w:rsidR="00E42EFC" w:rsidRDefault="00E42EFC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E42EFC" w:rsidRDefault="00AA76FC">
      <w:pPr>
        <w:spacing w:after="160"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color w:val="000000"/>
        </w:rPr>
        <w:t xml:space="preserve">                                                               „</w:t>
      </w:r>
      <w:r>
        <w:rPr>
          <w:rFonts w:eastAsia="Calibri" w:cs="Calibri"/>
          <w:color w:val="000000"/>
          <w:sz w:val="28"/>
        </w:rPr>
        <w:t> </w:t>
      </w:r>
      <w:r>
        <w:rPr>
          <w:rFonts w:eastAsia="Calibri" w:cs="Calibri"/>
          <w:b/>
          <w:color w:val="000000"/>
          <w:sz w:val="28"/>
        </w:rPr>
        <w:t>KATA“ (INDIVIDUALI)</w:t>
      </w:r>
    </w:p>
    <w:p w:rsidR="00E42EFC" w:rsidRDefault="00E42EFC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tbl>
      <w:tblPr>
        <w:tblW w:w="9868" w:type="dxa"/>
        <w:tblCellMar>
          <w:left w:w="114" w:type="dxa"/>
          <w:right w:w="114" w:type="dxa"/>
        </w:tblCellMar>
        <w:tblLook w:val="0000"/>
      </w:tblPr>
      <w:tblGrid>
        <w:gridCol w:w="4744"/>
        <w:gridCol w:w="5124"/>
      </w:tblGrid>
      <w:tr w:rsidR="00E42EFC">
        <w:trPr>
          <w:trHeight w:val="200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AMŽIAUS  GRUPĖS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KATA</w:t>
            </w:r>
          </w:p>
        </w:tc>
      </w:tr>
      <w:tr w:rsidR="00E42EFC">
        <w:trPr>
          <w:trHeight w:val="200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  <w:sz w:val="24"/>
              </w:rPr>
              <w:t>6  -  7 m.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Taikyoku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Shodan</w:t>
            </w:r>
            <w:proofErr w:type="spellEnd"/>
          </w:p>
        </w:tc>
      </w:tr>
      <w:tr w:rsidR="00E42EFC">
        <w:trPr>
          <w:trHeight w:val="200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  <w:sz w:val="24"/>
              </w:rPr>
              <w:t>8  -  9 m.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Taikyoku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Shodan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Heian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E42EFC">
        <w:trPr>
          <w:trHeight w:val="200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eastAsia="Calibri" w:cs="Calibri"/>
                <w:b/>
                <w:color w:val="000000"/>
                <w:sz w:val="24"/>
              </w:rPr>
              <w:t>10 – 11 m.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Taikyoku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Shodan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Heian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1; 2; </w:t>
            </w:r>
          </w:p>
        </w:tc>
      </w:tr>
      <w:tr w:rsidR="00E42EFC">
        <w:trPr>
          <w:trHeight w:val="200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eastAsia="Calibri" w:cs="Calibri"/>
                <w:b/>
                <w:color w:val="000000"/>
                <w:sz w:val="24"/>
              </w:rPr>
              <w:t>12 – 13 m.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Heian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1; 2; 3; 4; </w:t>
            </w:r>
          </w:p>
        </w:tc>
      </w:tr>
      <w:tr w:rsidR="00E42EFC">
        <w:trPr>
          <w:trHeight w:val="200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eastAsia="Calibri" w:cs="Calibri"/>
                <w:b/>
                <w:color w:val="000000"/>
                <w:sz w:val="24"/>
              </w:rPr>
              <w:t>14 – 15 m.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Heian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1; 2; 3; 4; 5 ir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Tekki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Shodan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</w:tbl>
    <w:p w:rsidR="00E42EFC" w:rsidRDefault="00AA76FC">
      <w:pPr>
        <w:spacing w:after="160" w:line="240" w:lineRule="exact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                        </w:t>
      </w:r>
    </w:p>
    <w:p w:rsidR="00E42EFC" w:rsidRDefault="00AA76FC">
      <w:pPr>
        <w:spacing w:after="160" w:line="240" w:lineRule="exact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lastRenderedPageBreak/>
        <w:t xml:space="preserve">  „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KATA“ RUNGTYJE TEISĖJAUJAMA:</w:t>
      </w:r>
    </w:p>
    <w:p w:rsidR="00E42EFC" w:rsidRDefault="00AA76FC">
      <w:pPr>
        <w:spacing w:after="160"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color w:val="000000"/>
        </w:rPr>
        <w:t> </w:t>
      </w:r>
      <w:r>
        <w:rPr>
          <w:rFonts w:eastAsia="Calibri" w:cs="Calibri"/>
          <w:b/>
          <w:color w:val="000000"/>
        </w:rPr>
        <w:t>M</w:t>
      </w:r>
      <w:r>
        <w:rPr>
          <w:rFonts w:eastAsia="Calibri" w:cs="Calibri"/>
          <w:color w:val="000000"/>
        </w:rPr>
        <w:t xml:space="preserve">erginos ir vaikinai varžosi atskirai. Kata pavadinimą skelbia teisėjas atsižvelgdamas į  sportininkų meistriškumą („ turimą KYU ). Kata – vėliavėlių sistema.  Apdovanojamos dvi trečios vietos. </w:t>
      </w:r>
    </w:p>
    <w:p w:rsidR="00E42EFC" w:rsidRDefault="00E42EFC">
      <w:pPr>
        <w:spacing w:after="160" w:line="240" w:lineRule="exact"/>
        <w:rPr>
          <w:rFonts w:ascii="Times New Roman" w:eastAsia="Times New Roman" w:hAnsi="Times New Roman" w:cs="Times New Roman"/>
          <w:sz w:val="24"/>
        </w:rPr>
      </w:pPr>
    </w:p>
    <w:p w:rsidR="00E42EFC" w:rsidRDefault="00AA76FC">
      <w:pPr>
        <w:spacing w:after="160"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b/>
          <w:color w:val="000000"/>
        </w:rPr>
        <w:t xml:space="preserve">  „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KUMITĖ“ RUNGTIS: laisva kova iki keturių taškų (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SHOBU NIPPON ) </w:t>
      </w:r>
    </w:p>
    <w:p w:rsidR="00E42EFC" w:rsidRDefault="00E42EFC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tbl>
      <w:tblPr>
        <w:tblW w:w="9659" w:type="dxa"/>
        <w:tblCellMar>
          <w:left w:w="114" w:type="dxa"/>
          <w:right w:w="114" w:type="dxa"/>
        </w:tblCellMar>
        <w:tblLook w:val="0000"/>
      </w:tblPr>
      <w:tblGrid>
        <w:gridCol w:w="2323"/>
        <w:gridCol w:w="1774"/>
        <w:gridCol w:w="3147"/>
        <w:gridCol w:w="2415"/>
      </w:tblGrid>
      <w:tr w:rsidR="00E42EFC">
        <w:trPr>
          <w:trHeight w:val="54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42EFC" w:rsidRDefault="00AA76FC">
            <w:pPr>
              <w:spacing w:after="16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AMŽIAUS  GRUPĖ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42EFC" w:rsidRDefault="00AA76F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MERGINOS</w:t>
            </w:r>
          </w:p>
          <w:p w:rsidR="00E42EFC" w:rsidRDefault="00E42EFC">
            <w:pPr>
              <w:spacing w:line="240" w:lineRule="exact"/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42EFC" w:rsidRDefault="00AA76F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VAIKINAI</w:t>
            </w:r>
          </w:p>
          <w:p w:rsidR="00E42EFC" w:rsidRDefault="00E42EFC">
            <w:pPr>
              <w:spacing w:line="240" w:lineRule="exact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42EFC" w:rsidRDefault="00AA76FC">
            <w:pPr>
              <w:spacing w:after="16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KOVOS    TRUKMĖ</w:t>
            </w:r>
          </w:p>
        </w:tc>
      </w:tr>
      <w:tr w:rsidR="00E42EFC">
        <w:trPr>
          <w:trHeight w:val="46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 xml:space="preserve">    6 m.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 xml:space="preserve">Visi </w:t>
            </w:r>
            <w:proofErr w:type="spellStart"/>
            <w:r>
              <w:rPr>
                <w:rFonts w:eastAsia="Calibri" w:cs="Calibri"/>
                <w:color w:val="000000"/>
              </w:rPr>
              <w:t>kyu</w:t>
            </w:r>
            <w:proofErr w:type="spellEnd"/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 xml:space="preserve">Visi </w:t>
            </w:r>
            <w:proofErr w:type="spellStart"/>
            <w:r>
              <w:rPr>
                <w:rFonts w:eastAsia="Calibri" w:cs="Calibri"/>
                <w:color w:val="000000"/>
              </w:rPr>
              <w:t>kyu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 xml:space="preserve">     1:00 min</w:t>
            </w:r>
          </w:p>
        </w:tc>
      </w:tr>
      <w:tr w:rsidR="00E42EFC">
        <w:trPr>
          <w:trHeight w:val="460"/>
        </w:trPr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  <w:rPr>
                <w:rFonts w:eastAsia="Calibri" w:cs="Calibri"/>
              </w:rPr>
            </w:pPr>
            <w:r>
              <w:rPr>
                <w:lang w:val="en-US"/>
              </w:rPr>
              <w:t>7 m.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  <w:rPr>
                <w:rFonts w:eastAsia="Calibri" w:cs="Calibri"/>
              </w:rPr>
            </w:pPr>
            <w:proofErr w:type="spellStart"/>
            <w:r>
              <w:rPr>
                <w:lang w:val="en-US"/>
              </w:rPr>
              <w:t>Visi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kyu</w:t>
            </w:r>
            <w:proofErr w:type="spellEnd"/>
          </w:p>
        </w:tc>
        <w:tc>
          <w:tcPr>
            <w:tcW w:w="3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  <w:rPr>
                <w:rFonts w:eastAsia="Calibri" w:cs="Calibri"/>
              </w:rPr>
            </w:pPr>
            <w:proofErr w:type="spellStart"/>
            <w:r>
              <w:rPr>
                <w:lang w:val="en-US"/>
              </w:rPr>
              <w:t>Visi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kyu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  <w:rPr>
                <w:rFonts w:eastAsia="Calibri" w:cs="Calibri"/>
              </w:rPr>
            </w:pPr>
            <w:r>
              <w:rPr>
                <w:lang w:val="en-US"/>
              </w:rPr>
              <w:t>1:00 min</w:t>
            </w:r>
          </w:p>
        </w:tc>
      </w:tr>
      <w:tr w:rsidR="00E42EFC">
        <w:trPr>
          <w:trHeight w:val="46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 xml:space="preserve">    8 m.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 xml:space="preserve">Visi </w:t>
            </w:r>
            <w:proofErr w:type="spellStart"/>
            <w:r>
              <w:rPr>
                <w:rFonts w:eastAsia="Calibri" w:cs="Calibri"/>
                <w:color w:val="000000"/>
              </w:rPr>
              <w:t>kyu</w:t>
            </w:r>
            <w:proofErr w:type="spellEnd"/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Calibri"/>
                <w:color w:val="000000"/>
                <w:lang w:val="en-US"/>
              </w:rPr>
              <w:t>Visi</w:t>
            </w:r>
            <w:proofErr w:type="spellEnd"/>
            <w:r>
              <w:rPr>
                <w:rFonts w:ascii="Times New Roman" w:eastAsia="Calibri" w:hAnsi="Times New Roman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Calibri"/>
                <w:color w:val="000000"/>
                <w:lang w:val="en-US"/>
              </w:rPr>
              <w:t>kyu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 xml:space="preserve">     1:30 min</w:t>
            </w:r>
          </w:p>
        </w:tc>
      </w:tr>
      <w:tr w:rsidR="00E42EFC">
        <w:trPr>
          <w:trHeight w:val="460"/>
        </w:trPr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  <w:rPr>
                <w:rFonts w:eastAsia="Calibri" w:cs="Calibri"/>
              </w:rPr>
            </w:pPr>
            <w:r>
              <w:rPr>
                <w:lang w:val="en-US"/>
              </w:rPr>
              <w:t>9 m.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  <w:rPr>
                <w:rFonts w:eastAsia="Calibri" w:cs="Calibri"/>
              </w:rPr>
            </w:pPr>
            <w:proofErr w:type="spellStart"/>
            <w:r>
              <w:rPr>
                <w:lang w:val="en-US"/>
              </w:rPr>
              <w:t>Visi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kyu</w:t>
            </w:r>
            <w:proofErr w:type="spellEnd"/>
          </w:p>
        </w:tc>
        <w:tc>
          <w:tcPr>
            <w:tcW w:w="3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lang w:val="en-US"/>
              </w:rPr>
              <w:t>Visi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kyu</w:t>
            </w:r>
            <w:proofErr w:type="spellEnd"/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  <w:rPr>
                <w:rFonts w:eastAsia="Calibri" w:cs="Calibri"/>
              </w:rPr>
            </w:pPr>
            <w:r>
              <w:rPr>
                <w:lang w:val="en-US"/>
              </w:rPr>
              <w:t>1:30 min</w:t>
            </w:r>
          </w:p>
        </w:tc>
      </w:tr>
      <w:tr w:rsidR="00E42EFC">
        <w:trPr>
          <w:trHeight w:val="46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 xml:space="preserve">   10 m.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Visi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kyu</w:t>
            </w:r>
            <w:proofErr w:type="spellEnd"/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Calibri"/>
                <w:color w:val="000000"/>
                <w:lang w:val="en-US"/>
              </w:rPr>
              <w:t>Visi</w:t>
            </w:r>
            <w:proofErr w:type="spellEnd"/>
            <w:r>
              <w:rPr>
                <w:rFonts w:ascii="Times New Roman" w:eastAsia="Calibri" w:hAnsi="Times New Roman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Calibri"/>
                <w:color w:val="000000"/>
                <w:lang w:val="en-US"/>
              </w:rPr>
              <w:t>kyu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 xml:space="preserve">     1:30 min</w:t>
            </w:r>
          </w:p>
        </w:tc>
      </w:tr>
      <w:tr w:rsidR="00E42EFC">
        <w:trPr>
          <w:trHeight w:val="460"/>
        </w:trPr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  <w:rPr>
                <w:rFonts w:eastAsia="Calibri" w:cs="Calibri"/>
              </w:rPr>
            </w:pPr>
            <w:r>
              <w:rPr>
                <w:lang w:val="en-US"/>
              </w:rPr>
              <w:t>11 m.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</w:pPr>
            <w:proofErr w:type="spellStart"/>
            <w:r>
              <w:rPr>
                <w:lang w:val="en-US"/>
              </w:rPr>
              <w:t>Visi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kyu</w:t>
            </w:r>
            <w:proofErr w:type="spellEnd"/>
          </w:p>
        </w:tc>
        <w:tc>
          <w:tcPr>
            <w:tcW w:w="3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lang w:val="en-US"/>
              </w:rPr>
              <w:t>Visi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kyu</w:t>
            </w:r>
            <w:proofErr w:type="spellEnd"/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  <w:rPr>
                <w:rFonts w:eastAsia="Calibri" w:cs="Calibri"/>
              </w:rPr>
            </w:pPr>
            <w:r>
              <w:rPr>
                <w:lang w:val="en-US"/>
              </w:rPr>
              <w:t>1:30 min</w:t>
            </w:r>
          </w:p>
        </w:tc>
      </w:tr>
      <w:tr w:rsidR="00E42EFC">
        <w:trPr>
          <w:trHeight w:val="46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 xml:space="preserve">   12 m.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Visi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kyu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Calibri"/>
                <w:color w:val="000000"/>
                <w:lang w:val="en-US"/>
              </w:rPr>
              <w:t>Visi</w:t>
            </w:r>
            <w:proofErr w:type="spellEnd"/>
            <w:r>
              <w:rPr>
                <w:rFonts w:ascii="Times New Roman" w:eastAsia="Calibri" w:hAnsi="Times New Roman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Calibri"/>
                <w:color w:val="000000"/>
                <w:lang w:val="en-US"/>
              </w:rPr>
              <w:t>kyu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 xml:space="preserve">     1:30 min</w:t>
            </w:r>
          </w:p>
        </w:tc>
      </w:tr>
      <w:tr w:rsidR="00E42EFC">
        <w:trPr>
          <w:trHeight w:val="460"/>
        </w:trPr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  <w:rPr>
                <w:rFonts w:eastAsia="Calibri" w:cs="Calibri"/>
              </w:rPr>
            </w:pPr>
            <w:r>
              <w:rPr>
                <w:lang w:val="en-US"/>
              </w:rPr>
              <w:t>13 m.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</w:pPr>
            <w:proofErr w:type="spellStart"/>
            <w:r>
              <w:rPr>
                <w:lang w:val="en-US"/>
              </w:rPr>
              <w:t>Visi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kyu</w:t>
            </w:r>
            <w:proofErr w:type="spellEnd"/>
          </w:p>
        </w:tc>
        <w:tc>
          <w:tcPr>
            <w:tcW w:w="3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lang w:val="en-US"/>
              </w:rPr>
              <w:t>Visi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kyu</w:t>
            </w:r>
            <w:proofErr w:type="spellEnd"/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  <w:rPr>
                <w:rFonts w:eastAsia="Calibri" w:cs="Calibri"/>
              </w:rPr>
            </w:pPr>
            <w:r>
              <w:rPr>
                <w:lang w:val="en-US"/>
              </w:rPr>
              <w:t>1:30 min</w:t>
            </w:r>
          </w:p>
        </w:tc>
      </w:tr>
      <w:tr w:rsidR="00E42EFC">
        <w:trPr>
          <w:trHeight w:val="46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 xml:space="preserve">   14 m.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  <w:lang w:val="en-US"/>
              </w:rPr>
              <w:t>Visi</w:t>
            </w:r>
            <w:proofErr w:type="spellEnd"/>
            <w:r>
              <w:rPr>
                <w:rFonts w:eastAsia="Calibri" w:cs="Calibri"/>
                <w:lang w:val="en-US"/>
              </w:rPr>
              <w:t xml:space="preserve"> </w:t>
            </w:r>
            <w:proofErr w:type="spellStart"/>
            <w:r>
              <w:rPr>
                <w:rFonts w:eastAsia="Calibri" w:cs="Calibri"/>
                <w:lang w:val="en-US"/>
              </w:rPr>
              <w:t>kyu</w:t>
            </w:r>
            <w:proofErr w:type="spellEnd"/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Calibri"/>
                <w:color w:val="000000"/>
                <w:lang w:val="en-US"/>
              </w:rPr>
              <w:t>Visi</w:t>
            </w:r>
            <w:proofErr w:type="spellEnd"/>
            <w:r>
              <w:rPr>
                <w:rFonts w:ascii="Times New Roman" w:eastAsia="Calibri" w:hAnsi="Times New Roman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Calibri"/>
                <w:color w:val="000000"/>
                <w:lang w:val="en-US"/>
              </w:rPr>
              <w:t>kyu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 xml:space="preserve">     2:00 min</w:t>
            </w:r>
          </w:p>
        </w:tc>
      </w:tr>
      <w:tr w:rsidR="00E42EFC">
        <w:trPr>
          <w:trHeight w:val="460"/>
        </w:trPr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  <w:rPr>
                <w:rFonts w:eastAsia="Calibri" w:cs="Calibri"/>
              </w:rPr>
            </w:pPr>
            <w:r>
              <w:rPr>
                <w:lang w:val="en-US"/>
              </w:rPr>
              <w:t>15 m.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  <w:rPr>
                <w:rFonts w:eastAsia="Calibri" w:cs="Calibri"/>
              </w:rPr>
            </w:pPr>
            <w:proofErr w:type="spellStart"/>
            <w:r>
              <w:rPr>
                <w:lang w:val="en-US"/>
              </w:rPr>
              <w:t>Visi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kyu</w:t>
            </w:r>
            <w:proofErr w:type="spellEnd"/>
          </w:p>
        </w:tc>
        <w:tc>
          <w:tcPr>
            <w:tcW w:w="3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lang w:val="en-US"/>
              </w:rPr>
              <w:t>Visi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kyu</w:t>
            </w:r>
            <w:proofErr w:type="spellEnd"/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  <w:rPr>
                <w:rFonts w:eastAsia="Calibri" w:cs="Calibri"/>
              </w:rPr>
            </w:pPr>
            <w:r>
              <w:rPr>
                <w:lang w:val="en-US"/>
              </w:rPr>
              <w:t>2:00 min</w:t>
            </w:r>
          </w:p>
        </w:tc>
      </w:tr>
    </w:tbl>
    <w:p w:rsidR="00E42EFC" w:rsidRDefault="00AA76FC">
      <w:pPr>
        <w:spacing w:after="160"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b/>
          <w:color w:val="000000"/>
          <w:sz w:val="24"/>
        </w:rPr>
        <w:t xml:space="preserve">Pastaba: </w:t>
      </w:r>
      <w:r>
        <w:rPr>
          <w:rFonts w:eastAsia="Calibri" w:cs="Calibri"/>
          <w:color w:val="000000"/>
          <w:sz w:val="24"/>
        </w:rPr>
        <w:t>grupėje esant mažiau negu trys dalyviai, likę prijungiami prie</w:t>
      </w:r>
    </w:p>
    <w:p w:rsidR="00E42EFC" w:rsidRDefault="00AA76FC">
      <w:pPr>
        <w:spacing w:after="160"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color w:val="000000"/>
          <w:sz w:val="24"/>
        </w:rPr>
        <w:t xml:space="preserve">sekančios svorio kategorijos. </w:t>
      </w:r>
    </w:p>
    <w:p w:rsidR="00E42EFC" w:rsidRDefault="00AA76FC">
      <w:pPr>
        <w:spacing w:after="160" w:line="240" w:lineRule="exact"/>
        <w:rPr>
          <w:rFonts w:eastAsia="Calibri" w:cs="Calibri"/>
          <w:b/>
          <w:color w:val="000000"/>
          <w:sz w:val="28"/>
        </w:rPr>
      </w:pPr>
      <w:r>
        <w:rPr>
          <w:rFonts w:eastAsia="Calibri" w:cs="Calibri"/>
          <w:color w:val="000000"/>
          <w:sz w:val="24"/>
        </w:rPr>
        <w:tab/>
      </w:r>
      <w:r>
        <w:rPr>
          <w:rFonts w:eastAsia="Calibri" w:cs="Calibri"/>
          <w:b/>
          <w:color w:val="000000"/>
          <w:sz w:val="28"/>
        </w:rPr>
        <w:t>SPORTININKŲ APSAUGOS</w:t>
      </w:r>
    </w:p>
    <w:p w:rsidR="00E42EFC" w:rsidRPr="005F3EB1" w:rsidRDefault="00AA76FC">
      <w:pPr>
        <w:spacing w:after="160" w:line="240" w:lineRule="exact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>Privalomos apsaugos: dantų, bal</w:t>
      </w:r>
      <w:r w:rsidR="005F3EB1">
        <w:rPr>
          <w:rFonts w:eastAsia="Calibri" w:cs="Calibri"/>
          <w:color w:val="000000"/>
          <w:sz w:val="24"/>
        </w:rPr>
        <w:t>to</w:t>
      </w:r>
      <w:r w:rsidR="00297D43">
        <w:rPr>
          <w:rFonts w:eastAsia="Calibri" w:cs="Calibri"/>
          <w:color w:val="000000"/>
          <w:sz w:val="24"/>
        </w:rPr>
        <w:t xml:space="preserve">s spalvos </w:t>
      </w:r>
      <w:proofErr w:type="spellStart"/>
      <w:r w:rsidR="00297D43">
        <w:rPr>
          <w:rFonts w:eastAsia="Calibri" w:cs="Calibri"/>
          <w:color w:val="000000"/>
          <w:sz w:val="24"/>
        </w:rPr>
        <w:t>pirštinėlės</w:t>
      </w:r>
      <w:proofErr w:type="spellEnd"/>
      <w:r w:rsidR="00297D43">
        <w:rPr>
          <w:rFonts w:eastAsia="Calibri" w:cs="Calibri"/>
          <w:color w:val="000000"/>
          <w:sz w:val="24"/>
        </w:rPr>
        <w:t xml:space="preserve"> , galimos</w:t>
      </w:r>
      <w:r w:rsidR="005F3EB1">
        <w:rPr>
          <w:rFonts w:eastAsia="Calibri" w:cs="Calibri"/>
          <w:color w:val="000000"/>
          <w:sz w:val="24"/>
        </w:rPr>
        <w:t xml:space="preserve"> </w:t>
      </w:r>
      <w:r w:rsidR="00CB3788">
        <w:rPr>
          <w:rFonts w:eastAsia="Calibri" w:cs="Calibri"/>
          <w:color w:val="000000"/>
          <w:sz w:val="24"/>
        </w:rPr>
        <w:t xml:space="preserve">baltos medžiaginės </w:t>
      </w:r>
      <w:r w:rsidR="005F3EB1">
        <w:rPr>
          <w:rFonts w:eastAsia="Calibri" w:cs="Calibri"/>
          <w:color w:val="000000"/>
          <w:sz w:val="24"/>
        </w:rPr>
        <w:t xml:space="preserve">apsaugos </w:t>
      </w:r>
      <w:r w:rsidR="00CB3788">
        <w:rPr>
          <w:rFonts w:eastAsia="Calibri" w:cs="Calibri"/>
          <w:color w:val="000000"/>
          <w:sz w:val="24"/>
        </w:rPr>
        <w:t>kojoms</w:t>
      </w:r>
      <w:r w:rsidR="005F3EB1">
        <w:rPr>
          <w:rFonts w:eastAsia="Calibri" w:cs="Calibri"/>
          <w:color w:val="000000"/>
          <w:sz w:val="24"/>
        </w:rPr>
        <w:t xml:space="preserve"> , </w:t>
      </w:r>
      <w:r>
        <w:rPr>
          <w:rFonts w:eastAsia="Calibri" w:cs="Calibri"/>
          <w:color w:val="000000"/>
          <w:sz w:val="24"/>
        </w:rPr>
        <w:t>lytinių organų</w:t>
      </w:r>
      <w:r w:rsidR="005F3EB1">
        <w:rPr>
          <w:rFonts w:eastAsia="Calibri" w:cs="Calibri"/>
          <w:color w:val="000000"/>
          <w:sz w:val="24"/>
        </w:rPr>
        <w:t xml:space="preserve"> apsaugos priemonės</w:t>
      </w:r>
      <w:r>
        <w:rPr>
          <w:rFonts w:eastAsia="Calibri" w:cs="Calibri"/>
          <w:color w:val="000000"/>
          <w:sz w:val="24"/>
        </w:rPr>
        <w:t>.</w:t>
      </w:r>
    </w:p>
    <w:p w:rsidR="00E42EFC" w:rsidRDefault="00E42EFC">
      <w:pPr>
        <w:spacing w:after="160" w:line="240" w:lineRule="exact"/>
        <w:rPr>
          <w:rFonts w:ascii="Times New Roman" w:eastAsia="Times New Roman" w:hAnsi="Times New Roman" w:cs="Times New Roman"/>
          <w:color w:val="000000"/>
          <w:sz w:val="24"/>
        </w:rPr>
      </w:pPr>
    </w:p>
    <w:p w:rsidR="00E42EFC" w:rsidRDefault="00AA76FC">
      <w:pPr>
        <w:spacing w:after="160" w:line="240" w:lineRule="exact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VARŽYBOS MAŽIESIEMS</w:t>
      </w:r>
    </w:p>
    <w:p w:rsidR="00E42EFC" w:rsidRDefault="00AA76FC">
      <w:pPr>
        <w:spacing w:after="160" w:line="240" w:lineRule="exact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 xml:space="preserve">Gali dalyvauti sportininkai 6 - 11 metų imtinai ( savo amžiaus </w:t>
      </w:r>
      <w:r w:rsidR="00297D43"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>grupėse ).</w:t>
      </w:r>
    </w:p>
    <w:p w:rsidR="00E42EFC" w:rsidRDefault="00AA76FC">
      <w:pPr>
        <w:spacing w:after="160"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Rungtis: „SUMO“: kovojama iki 3 taškų.</w:t>
      </w:r>
    </w:p>
    <w:tbl>
      <w:tblPr>
        <w:tblW w:w="6667" w:type="dxa"/>
        <w:tblCellMar>
          <w:left w:w="114" w:type="dxa"/>
          <w:right w:w="114" w:type="dxa"/>
        </w:tblCellMar>
        <w:tblLook w:val="0000"/>
      </w:tblPr>
      <w:tblGrid>
        <w:gridCol w:w="1270"/>
        <w:gridCol w:w="4060"/>
        <w:gridCol w:w="1337"/>
      </w:tblGrid>
      <w:tr w:rsidR="00E42EFC">
        <w:trPr>
          <w:trHeight w:val="18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E42EFC">
            <w:pPr>
              <w:spacing w:after="160" w:line="240" w:lineRule="exact"/>
              <w:rPr>
                <w:rFonts w:eastAsia="Calibri" w:cs="Calibri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E42EFC">
            <w:pPr>
              <w:spacing w:after="160" w:line="240" w:lineRule="exact"/>
              <w:rPr>
                <w:rFonts w:eastAsia="Calibri" w:cs="Calibri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E42EFC">
            <w:pPr>
              <w:spacing w:after="160" w:line="240" w:lineRule="exact"/>
              <w:rPr>
                <w:rFonts w:eastAsia="Calibri" w:cs="Calibri"/>
              </w:rPr>
            </w:pPr>
          </w:p>
        </w:tc>
      </w:tr>
      <w:tr w:rsidR="00E42EFC">
        <w:trPr>
          <w:trHeight w:val="18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6, 7, 8, 9, 10, 11  </w:t>
            </w:r>
          </w:p>
          <w:p w:rsidR="00E42EFC" w:rsidRDefault="00AA76FC">
            <w:pPr>
              <w:spacing w:after="160"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metai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AA76FC">
            <w:pPr>
              <w:spacing w:after="1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SUMO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pagal amžiaus grupes. Vaikinai, merginos varžosi atskirai.</w:t>
            </w:r>
          </w:p>
          <w:p w:rsidR="00E42EFC" w:rsidRDefault="00AA76FC">
            <w:pPr>
              <w:spacing w:after="160" w:line="24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Aikštelė  3 x 3    ( 1 min.)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EFC" w:rsidRDefault="00E42EFC">
            <w:pPr>
              <w:spacing w:after="1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E42EFC" w:rsidRDefault="00E42EFC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E42EFC" w:rsidRDefault="00E42EFC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E42EFC" w:rsidRDefault="00AA76FC">
      <w:pPr>
        <w:spacing w:line="240" w:lineRule="exact"/>
        <w:ind w:firstLine="129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SUMO  RUNGTIES APRAŠAS IR TAISYKLĖS</w:t>
      </w:r>
    </w:p>
    <w:p w:rsidR="00E42EFC" w:rsidRDefault="00E42EFC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E42EFC" w:rsidRDefault="00AA76FC">
      <w:pPr>
        <w:spacing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“ - imtynės vaikams sukuria pirminius kovos meno pažinimo pagrindus ir galimybes pasivaržyti. Minimali traumų galimybė, nėra pavojingo fizinio kontakto, stiprių stresų, nuosekliai lavinami dvikovos įgūdžiai.</w:t>
      </w:r>
    </w:p>
    <w:p w:rsidR="00E42EFC" w:rsidRDefault="00AA76FC">
      <w:pPr>
        <w:spacing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Aikštelė 3x3 m. Taškas skiriamas už priešininko išstūmimą iš aikštelės ar nugriovimą. Jei abu varžovai veiksmo metu praranda pusiausvyrą taškas neskiriamas. </w:t>
      </w:r>
    </w:p>
    <w:p w:rsidR="00E42EFC" w:rsidRDefault="00AA76FC">
      <w:pPr>
        <w:spacing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Galimi veiksmai 6 - 7 metų:  varžovo stūmimas iš aikštelės, pargriovimas negalimas. </w:t>
      </w:r>
    </w:p>
    <w:p w:rsidR="00E42EFC" w:rsidRDefault="00AA76FC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Galimi veiksmai 8 - 11 metų: varžovo stūmimas iš aikštelės, pargriovimas, išvedimas iš pusiausvyros, priversti varžovą paliesti tatamį. Kovojama iki 3 taškų. </w:t>
      </w:r>
    </w:p>
    <w:p w:rsidR="00E42EFC" w:rsidRDefault="00AA76FC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Dalyviai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suskirstomi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po keturis savo amžiaus grupėse.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42EFC" w:rsidRDefault="00E42EFC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E42EFC" w:rsidRDefault="00AA76FC">
      <w:pPr>
        <w:spacing w:line="240" w:lineRule="exac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Papildoma informacija</w:t>
      </w:r>
    </w:p>
    <w:p w:rsidR="00E42EFC" w:rsidRDefault="00AA76FC">
      <w:pPr>
        <w:spacing w:after="160" w:line="276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Varžybų organizatoriai  pasilieka  teisę keisti varžybų rungtį , apjungiant arba išskaidant dalyvius tam, kad užtikrinti  rungties konkurencingumą ir tolygų dalyvių pasiskirstymą.</w:t>
      </w:r>
    </w:p>
    <w:p w:rsidR="00E42EFC" w:rsidRDefault="00AA76FC">
      <w:pPr>
        <w:spacing w:after="160"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b/>
          <w:color w:val="000000"/>
          <w:sz w:val="28"/>
        </w:rPr>
        <w:t xml:space="preserve">STARTINIS MOKESTIS </w:t>
      </w:r>
    </w:p>
    <w:p w:rsidR="00E42EFC" w:rsidRDefault="00AA76FC">
      <w:pPr>
        <w:spacing w:after="160" w:line="259" w:lineRule="exact"/>
        <w:rPr>
          <w:rFonts w:eastAsia="Calibri" w:cs="Calibri"/>
        </w:rPr>
      </w:pPr>
      <w:r>
        <w:rPr>
          <w:rFonts w:eastAsia="Calibri" w:cs="Calibri"/>
          <w:b/>
        </w:rPr>
        <w:t xml:space="preserve">STARTINIS MOKESTIS:  už vieną rungtį 15 </w:t>
      </w:r>
      <w:proofErr w:type="spellStart"/>
      <w:r>
        <w:rPr>
          <w:rFonts w:eastAsia="Calibri" w:cs="Calibri"/>
        </w:rPr>
        <w:t>Eur</w:t>
      </w:r>
      <w:proofErr w:type="spellEnd"/>
      <w:r>
        <w:rPr>
          <w:rFonts w:eastAsia="Calibri" w:cs="Calibri"/>
        </w:rPr>
        <w:t>.</w:t>
      </w:r>
    </w:p>
    <w:p w:rsidR="00E42EFC" w:rsidRDefault="00AA76FC">
      <w:pPr>
        <w:spacing w:after="160" w:line="259" w:lineRule="exact"/>
        <w:rPr>
          <w:rFonts w:eastAsia="Calibri" w:cs="Calibri"/>
        </w:rPr>
      </w:pPr>
      <w:r>
        <w:rPr>
          <w:rFonts w:eastAsia="Calibri" w:cs="Calibri"/>
        </w:rPr>
        <w:t>Norint registruoti papildomus dalyvius varžybų dieną, taikoma 10 € priemoka.</w:t>
      </w:r>
    </w:p>
    <w:p w:rsidR="00E42EFC" w:rsidRDefault="00E42EFC">
      <w:pPr>
        <w:spacing w:after="160" w:line="259" w:lineRule="exact"/>
        <w:rPr>
          <w:rFonts w:eastAsia="Calibri" w:cs="Calibri"/>
        </w:rPr>
      </w:pPr>
    </w:p>
    <w:p w:rsidR="00E42EFC" w:rsidRDefault="00AA76FC">
      <w:pPr>
        <w:spacing w:after="160" w:line="259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SPORTININKŲ DRAUDIMAS IR SVEIKATOS PATIKRA</w:t>
      </w:r>
    </w:p>
    <w:p w:rsidR="00E42EFC" w:rsidRDefault="00AA76FC">
      <w:pPr>
        <w:spacing w:after="240" w:line="460" w:lineRule="exact"/>
        <w:jc w:val="both"/>
        <w:rPr>
          <w:rFonts w:ascii="Times" w:eastAsia="Times" w:hAnsi="Times" w:cs="Times"/>
          <w:color w:val="000000"/>
          <w:sz w:val="20"/>
        </w:rPr>
      </w:pPr>
      <w:r>
        <w:rPr>
          <w:rFonts w:ascii="Helvetica" w:eastAsia="Helvetica" w:hAnsi="Helvetica" w:cs="Helvetica"/>
          <w:color w:val="FE2500"/>
          <w:sz w:val="20"/>
        </w:rPr>
        <w:t xml:space="preserve">Registruojant komandą vadovas turi pateikti dalyvio asmens </w:t>
      </w:r>
      <w:proofErr w:type="spellStart"/>
      <w:r>
        <w:rPr>
          <w:rFonts w:ascii="Helvetica" w:eastAsia="Helvetica" w:hAnsi="Helvetica" w:cs="Helvetica"/>
          <w:color w:val="FE2500"/>
          <w:sz w:val="20"/>
        </w:rPr>
        <w:t>dokumenta</w:t>
      </w:r>
      <w:proofErr w:type="spellEnd"/>
      <w:r>
        <w:rPr>
          <w:rFonts w:ascii="Helvetica" w:eastAsia="Helvetica" w:hAnsi="Helvetica" w:cs="Helvetica"/>
          <w:color w:val="FE2500"/>
          <w:sz w:val="20"/>
        </w:rPr>
        <w:t xml:space="preserve">̨ (pasą, mokinio </w:t>
      </w:r>
      <w:proofErr w:type="spellStart"/>
      <w:r>
        <w:rPr>
          <w:rFonts w:ascii="Helvetica" w:eastAsia="Helvetica" w:hAnsi="Helvetica" w:cs="Helvetica"/>
          <w:color w:val="FE2500"/>
          <w:sz w:val="20"/>
        </w:rPr>
        <w:t>pažymėjima</w:t>
      </w:r>
      <w:proofErr w:type="spellEnd"/>
      <w:r>
        <w:rPr>
          <w:rFonts w:ascii="Helvetica" w:eastAsia="Helvetica" w:hAnsi="Helvetica" w:cs="Helvetica"/>
          <w:color w:val="FE2500"/>
          <w:sz w:val="20"/>
        </w:rPr>
        <w:t xml:space="preserve">̨). </w:t>
      </w:r>
      <w:r>
        <w:rPr>
          <w:rFonts w:ascii="Helvetica" w:eastAsia="Helvetica" w:hAnsi="Helvetica" w:cs="Helvetica"/>
          <w:color w:val="FE2500"/>
          <w:sz w:val="20"/>
        </w:rPr>
        <w:br/>
      </w:r>
      <w:r>
        <w:rPr>
          <w:rFonts w:ascii="Helvetica" w:eastAsia="Helvetica" w:hAnsi="Helvetica" w:cs="Helvetica"/>
          <w:b/>
          <w:color w:val="FE2500"/>
          <w:sz w:val="20"/>
        </w:rPr>
        <w:t xml:space="preserve">PASTABA: </w:t>
      </w:r>
      <w:r>
        <w:rPr>
          <w:rFonts w:ascii="Helvetica" w:eastAsia="Helvetica" w:hAnsi="Helvetica" w:cs="Helvetica"/>
          <w:color w:val="FE2500"/>
          <w:sz w:val="20"/>
        </w:rPr>
        <w:t xml:space="preserve">už sportininkų techninį, fizinį pasiruošimą, atsako </w:t>
      </w:r>
      <w:proofErr w:type="spellStart"/>
      <w:r>
        <w:rPr>
          <w:rFonts w:ascii="Helvetica" w:eastAsia="Helvetica" w:hAnsi="Helvetica" w:cs="Helvetica"/>
          <w:color w:val="FE2500"/>
          <w:sz w:val="20"/>
        </w:rPr>
        <w:t>sportininka</w:t>
      </w:r>
      <w:proofErr w:type="spellEnd"/>
      <w:r>
        <w:rPr>
          <w:rFonts w:ascii="Helvetica" w:eastAsia="Helvetica" w:hAnsi="Helvetica" w:cs="Helvetica"/>
          <w:color w:val="FE2500"/>
          <w:sz w:val="20"/>
        </w:rPr>
        <w:t xml:space="preserve">̨ </w:t>
      </w:r>
      <w:proofErr w:type="spellStart"/>
      <w:r>
        <w:rPr>
          <w:rFonts w:ascii="Helvetica" w:eastAsia="Helvetica" w:hAnsi="Helvetica" w:cs="Helvetica"/>
          <w:color w:val="FE2500"/>
          <w:sz w:val="20"/>
        </w:rPr>
        <w:t>paruošęs</w:t>
      </w:r>
      <w:proofErr w:type="spellEnd"/>
      <w:r>
        <w:rPr>
          <w:rFonts w:ascii="Helvetica" w:eastAsia="Helvetica" w:hAnsi="Helvetica" w:cs="Helvetica"/>
          <w:color w:val="FE2500"/>
          <w:sz w:val="20"/>
        </w:rPr>
        <w:t xml:space="preserve"> treneris. Sportininkai privalo  būti supažindinti su varžybų </w:t>
      </w:r>
      <w:proofErr w:type="spellStart"/>
      <w:r>
        <w:rPr>
          <w:rFonts w:ascii="Helvetica" w:eastAsia="Helvetica" w:hAnsi="Helvetica" w:cs="Helvetica"/>
          <w:color w:val="FE2500"/>
          <w:sz w:val="20"/>
        </w:rPr>
        <w:t>taisyklėmis</w:t>
      </w:r>
      <w:proofErr w:type="spellEnd"/>
      <w:r>
        <w:rPr>
          <w:rFonts w:ascii="Helvetica" w:eastAsia="Helvetica" w:hAnsi="Helvetica" w:cs="Helvetica"/>
          <w:color w:val="FE2500"/>
          <w:sz w:val="20"/>
        </w:rPr>
        <w:t xml:space="preserve"> bei saugumo technikos reikalavimais (pasirašant paraiškoje), </w:t>
      </w:r>
      <w:proofErr w:type="spellStart"/>
      <w:r>
        <w:rPr>
          <w:rFonts w:ascii="Helvetica" w:eastAsia="Helvetica" w:hAnsi="Helvetica" w:cs="Helvetica"/>
          <w:color w:val="FE2500"/>
          <w:sz w:val="20"/>
        </w:rPr>
        <w:t>pasitikrine</w:t>
      </w:r>
      <w:proofErr w:type="spellEnd"/>
      <w:r>
        <w:rPr>
          <w:rFonts w:ascii="Helvetica" w:eastAsia="Helvetica" w:hAnsi="Helvetica" w:cs="Helvetica"/>
          <w:color w:val="FE2500"/>
          <w:sz w:val="20"/>
        </w:rPr>
        <w:t xml:space="preserve">̨ sveikatą (gydytojo atžyma bendroje klubo paraiškoje, arba galiojanti </w:t>
      </w:r>
      <w:proofErr w:type="spellStart"/>
      <w:r>
        <w:rPr>
          <w:rFonts w:ascii="Helvetica" w:eastAsia="Helvetica" w:hAnsi="Helvetica" w:cs="Helvetica"/>
          <w:color w:val="FE2500"/>
          <w:sz w:val="20"/>
        </w:rPr>
        <w:t>medicininės</w:t>
      </w:r>
      <w:proofErr w:type="spellEnd"/>
      <w:r>
        <w:rPr>
          <w:rFonts w:ascii="Helvetica" w:eastAsia="Helvetica" w:hAnsi="Helvetica" w:cs="Helvetica"/>
          <w:color w:val="FE2500"/>
          <w:sz w:val="20"/>
        </w:rPr>
        <w:t xml:space="preserve"> pažymos forma 068a iš sporto medicinos centro). Be gydytojo atžymos, arba </w:t>
      </w:r>
      <w:proofErr w:type="spellStart"/>
      <w:r>
        <w:rPr>
          <w:rFonts w:ascii="Helvetica" w:eastAsia="Helvetica" w:hAnsi="Helvetica" w:cs="Helvetica"/>
          <w:color w:val="FE2500"/>
          <w:sz w:val="20"/>
        </w:rPr>
        <w:t>galiojančios</w:t>
      </w:r>
      <w:proofErr w:type="spellEnd"/>
      <w:r>
        <w:rPr>
          <w:rFonts w:ascii="Helvetica" w:eastAsia="Helvetica" w:hAnsi="Helvetica" w:cs="Helvetica"/>
          <w:color w:val="FE2500"/>
          <w:sz w:val="20"/>
        </w:rPr>
        <w:t xml:space="preserve"> pažymos formos 068a iš sporto medicinos centro, </w:t>
      </w:r>
      <w:proofErr w:type="spellStart"/>
      <w:r>
        <w:rPr>
          <w:rFonts w:ascii="Helvetica" w:eastAsia="Helvetica" w:hAnsi="Helvetica" w:cs="Helvetica"/>
          <w:color w:val="FE2500"/>
          <w:sz w:val="20"/>
        </w:rPr>
        <w:t>sportinkui</w:t>
      </w:r>
      <w:proofErr w:type="spellEnd"/>
      <w:r>
        <w:rPr>
          <w:rFonts w:ascii="Helvetica" w:eastAsia="Helvetica" w:hAnsi="Helvetica" w:cs="Helvetica"/>
          <w:color w:val="FE2500"/>
          <w:sz w:val="20"/>
        </w:rPr>
        <w:t xml:space="preserve"> nebus leidžiama dalyvauti varžybose (trenerių ar </w:t>
      </w:r>
      <w:proofErr w:type="spellStart"/>
      <w:r>
        <w:rPr>
          <w:rFonts w:ascii="Helvetica" w:eastAsia="Helvetica" w:hAnsi="Helvetica" w:cs="Helvetica"/>
          <w:color w:val="FE2500"/>
          <w:sz w:val="20"/>
        </w:rPr>
        <w:t>tėvu</w:t>
      </w:r>
      <w:proofErr w:type="spellEnd"/>
      <w:r>
        <w:rPr>
          <w:rFonts w:ascii="Helvetica" w:eastAsia="Helvetica" w:hAnsi="Helvetica" w:cs="Helvetica"/>
          <w:color w:val="FE2500"/>
          <w:sz w:val="20"/>
        </w:rPr>
        <w:t xml:space="preserve">̨ </w:t>
      </w:r>
      <w:proofErr w:type="spellStart"/>
      <w:r>
        <w:rPr>
          <w:rFonts w:ascii="Helvetica" w:eastAsia="Helvetica" w:hAnsi="Helvetica" w:cs="Helvetica"/>
          <w:color w:val="FE2500"/>
          <w:sz w:val="20"/>
        </w:rPr>
        <w:t>atsakomybės</w:t>
      </w:r>
      <w:proofErr w:type="spellEnd"/>
      <w:r>
        <w:rPr>
          <w:rFonts w:ascii="Helvetica" w:eastAsia="Helvetica" w:hAnsi="Helvetica" w:cs="Helvetica"/>
          <w:color w:val="FE2500"/>
          <w:sz w:val="20"/>
        </w:rPr>
        <w:t xml:space="preserve"> raštiški sutikimai negalioja). Sportininkai, dalyvaujantys </w:t>
      </w:r>
      <w:proofErr w:type="spellStart"/>
      <w:r>
        <w:rPr>
          <w:rFonts w:ascii="Helvetica" w:eastAsia="Helvetica" w:hAnsi="Helvetica" w:cs="Helvetica"/>
          <w:color w:val="FE2500"/>
          <w:sz w:val="20"/>
        </w:rPr>
        <w:t>kumite</w:t>
      </w:r>
      <w:proofErr w:type="spellEnd"/>
      <w:r>
        <w:rPr>
          <w:rFonts w:ascii="Helvetica" w:eastAsia="Helvetica" w:hAnsi="Helvetica" w:cs="Helvetica"/>
          <w:color w:val="FE2500"/>
          <w:sz w:val="20"/>
        </w:rPr>
        <w:t xml:space="preserve">̇ rungtyje, privalo pateikti savo </w:t>
      </w:r>
      <w:proofErr w:type="spellStart"/>
      <w:r>
        <w:rPr>
          <w:rFonts w:ascii="Helvetica" w:eastAsia="Helvetica" w:hAnsi="Helvetica" w:cs="Helvetica"/>
          <w:color w:val="FE2500"/>
          <w:sz w:val="20"/>
        </w:rPr>
        <w:t>tėvu</w:t>
      </w:r>
      <w:proofErr w:type="spellEnd"/>
      <w:r>
        <w:rPr>
          <w:rFonts w:ascii="Helvetica" w:eastAsia="Helvetica" w:hAnsi="Helvetica" w:cs="Helvetica"/>
          <w:color w:val="FE2500"/>
          <w:sz w:val="20"/>
        </w:rPr>
        <w:t>̨ (</w:t>
      </w:r>
      <w:proofErr w:type="spellStart"/>
      <w:r>
        <w:rPr>
          <w:rFonts w:ascii="Helvetica" w:eastAsia="Helvetica" w:hAnsi="Helvetica" w:cs="Helvetica"/>
          <w:color w:val="FE2500"/>
          <w:sz w:val="20"/>
        </w:rPr>
        <w:t>globėju</w:t>
      </w:r>
      <w:proofErr w:type="spellEnd"/>
      <w:r>
        <w:rPr>
          <w:rFonts w:ascii="Helvetica" w:eastAsia="Helvetica" w:hAnsi="Helvetica" w:cs="Helvetica"/>
          <w:color w:val="FE2500"/>
          <w:sz w:val="20"/>
        </w:rPr>
        <w:t xml:space="preserve">̨) raštišką sutikimą dalyvauti varžybose. </w:t>
      </w:r>
    </w:p>
    <w:p w:rsidR="00E42EFC" w:rsidRDefault="00AA76FC">
      <w:pPr>
        <w:spacing w:after="240" w:line="460" w:lineRule="exact"/>
        <w:rPr>
          <w:rFonts w:ascii="Helvetica" w:eastAsia="Helvetica" w:hAnsi="Helvetica" w:cs="Helvetica"/>
          <w:color w:val="FE2500"/>
          <w:sz w:val="20"/>
        </w:rPr>
      </w:pPr>
      <w:r>
        <w:rPr>
          <w:rFonts w:ascii="Helvetica" w:eastAsia="Helvetica" w:hAnsi="Helvetica" w:cs="Helvetica"/>
          <w:color w:val="FE2500"/>
          <w:sz w:val="20"/>
        </w:rPr>
        <w:t xml:space="preserve">Turnyro organizatorius, neprisiima jokios </w:t>
      </w:r>
      <w:proofErr w:type="spellStart"/>
      <w:r>
        <w:rPr>
          <w:rFonts w:ascii="Helvetica" w:eastAsia="Helvetica" w:hAnsi="Helvetica" w:cs="Helvetica"/>
          <w:color w:val="FE2500"/>
          <w:sz w:val="20"/>
        </w:rPr>
        <w:t>atsakomybės</w:t>
      </w:r>
      <w:proofErr w:type="spellEnd"/>
      <w:r>
        <w:rPr>
          <w:rFonts w:ascii="Helvetica" w:eastAsia="Helvetica" w:hAnsi="Helvetica" w:cs="Helvetica"/>
          <w:color w:val="FE2500"/>
          <w:sz w:val="20"/>
        </w:rPr>
        <w:t xml:space="preserve"> už patirtas traumas </w:t>
      </w:r>
      <w:proofErr w:type="spellStart"/>
      <w:r>
        <w:rPr>
          <w:rFonts w:ascii="Helvetica" w:eastAsia="Helvetica" w:hAnsi="Helvetica" w:cs="Helvetica"/>
          <w:color w:val="FE2500"/>
          <w:sz w:val="20"/>
        </w:rPr>
        <w:t>varžybu</w:t>
      </w:r>
      <w:proofErr w:type="spellEnd"/>
      <w:r>
        <w:rPr>
          <w:rFonts w:ascii="Helvetica" w:eastAsia="Helvetica" w:hAnsi="Helvetica" w:cs="Helvetica"/>
          <w:color w:val="FE2500"/>
          <w:sz w:val="20"/>
        </w:rPr>
        <w:t>̨ metu ir žalos neatlygina. Rekomenduojame apsidrausti nuo nelaimingų atsitikimų bei traumų.</w:t>
      </w:r>
    </w:p>
    <w:p w:rsidR="00E42EFC" w:rsidRDefault="00AA76FC">
      <w:pPr>
        <w:spacing w:after="160" w:line="240" w:lineRule="exact"/>
        <w:ind w:left="1296" w:firstLine="1296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color w:val="000000"/>
        </w:rPr>
        <w:t> </w:t>
      </w:r>
      <w:r>
        <w:rPr>
          <w:rFonts w:eastAsia="Calibri" w:cs="Calibri"/>
          <w:b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TEISĖJAI</w:t>
      </w:r>
    </w:p>
    <w:p w:rsidR="00E42EFC" w:rsidRDefault="00AA76FC">
      <w:pPr>
        <w:spacing w:after="160" w:line="240" w:lineRule="exac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   Klubai deleguojantys savo teisėjus, pateikia teisėjų sąrašą su jų kvalifikacijos aprašymu. Teisėjus atrenka ir tvirtina vyriausias varžybų teisėjas.</w:t>
      </w:r>
    </w:p>
    <w:p w:rsidR="00E42EFC" w:rsidRDefault="00AA76FC">
      <w:pPr>
        <w:spacing w:after="160" w:line="240" w:lineRule="exac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Dėmesio: 2020-03-14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dieną Šiaulių sporto gimnazijoje vyks paruošiamasis“ kata,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kumite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“ rungčių teisėjų seminaras, kuriam vadovaus tarptautinės kategorijos teisėjas – Romualdas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Montvidas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E42EFC" w:rsidRDefault="00AA76FC">
      <w:pPr>
        <w:spacing w:after="160" w:line="240" w:lineRule="exac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Informaciją apie teisėjavimo ypatumus pateiks A kategorijos teisėjas - Zenonas Budraitis.</w:t>
      </w:r>
    </w:p>
    <w:p w:rsidR="00E42EFC" w:rsidRDefault="00AA76FC">
      <w:pPr>
        <w:spacing w:after="160" w:line="240" w:lineRule="exac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Seminaro pradžia 11.00 valandą.</w:t>
      </w:r>
    </w:p>
    <w:p w:rsidR="00E42EFC" w:rsidRDefault="00AA76FC">
      <w:pPr>
        <w:spacing w:after="160"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VARŽYBŲ  DALYVIAI</w:t>
      </w:r>
    </w:p>
    <w:p w:rsidR="00E42EFC" w:rsidRDefault="00AA76FC">
      <w:pPr>
        <w:spacing w:after="160"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   </w:t>
      </w:r>
      <w:r>
        <w:rPr>
          <w:rFonts w:ascii="Times New Roman" w:eastAsia="Times New Roman" w:hAnsi="Times New Roman" w:cs="Times New Roman"/>
          <w:color w:val="000000"/>
        </w:rPr>
        <w:t>Varžybose  gali dalyvauti visi Lietuvos ir užsienio karatė klubų sportininkai.  Dalyvių skaičius neribojamas.</w:t>
      </w:r>
    </w:p>
    <w:p w:rsidR="00E42EFC" w:rsidRDefault="00E42EFC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E42EFC" w:rsidRDefault="00AA76FC">
      <w:pPr>
        <w:spacing w:after="160" w:line="240" w:lineRule="exact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APDOVANOJIMAI</w:t>
      </w:r>
    </w:p>
    <w:p w:rsidR="00E42EFC" w:rsidRDefault="00AA76FC">
      <w:pPr>
        <w:spacing w:after="160"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Nugalėtojai apdovanojami taure ir medaliu, II ir III vietų laimėtojai – medaliais ir diplomais. </w:t>
      </w:r>
      <w:r>
        <w:rPr>
          <w:rFonts w:eastAsia="Calibri" w:cs="Calibri"/>
          <w:sz w:val="24"/>
        </w:rPr>
        <w:t xml:space="preserve">Apdovanojimai vykdomi iš karto po rungties. </w:t>
      </w:r>
      <w:r w:rsidR="00DC3595">
        <w:rPr>
          <w:rFonts w:eastAsia="Calibri" w:cs="Calibri"/>
          <w:sz w:val="24"/>
        </w:rPr>
        <w:t xml:space="preserve"> </w:t>
      </w:r>
      <w:r w:rsidR="00DC3595" w:rsidRPr="00297D43">
        <w:rPr>
          <w:rFonts w:eastAsia="Calibri" w:cs="Calibri"/>
          <w:b/>
          <w:sz w:val="24"/>
        </w:rPr>
        <w:t xml:space="preserve">Kata – dvi III v.; </w:t>
      </w:r>
      <w:proofErr w:type="spellStart"/>
      <w:r w:rsidR="00DC3595" w:rsidRPr="00297D43">
        <w:rPr>
          <w:rFonts w:eastAsia="Calibri" w:cs="Calibri"/>
          <w:b/>
          <w:sz w:val="24"/>
        </w:rPr>
        <w:t>Kumite</w:t>
      </w:r>
      <w:proofErr w:type="spellEnd"/>
      <w:r w:rsidR="00DC3595" w:rsidRPr="00297D43">
        <w:rPr>
          <w:rFonts w:eastAsia="Calibri" w:cs="Calibri"/>
          <w:b/>
          <w:sz w:val="24"/>
        </w:rPr>
        <w:t xml:space="preserve"> – viena III v.</w:t>
      </w:r>
    </w:p>
    <w:p w:rsidR="00E42EFC" w:rsidRDefault="00AA76FC">
      <w:pPr>
        <w:keepNext/>
        <w:spacing w:before="80" w:after="80" w:line="240" w:lineRule="exact"/>
        <w:ind w:firstLine="567"/>
        <w:rPr>
          <w:rFonts w:ascii="Calibri Light" w:eastAsia="Calibri Light" w:hAnsi="Calibri Light" w:cs="Calibri Light"/>
          <w:b/>
          <w:sz w:val="28"/>
        </w:rPr>
      </w:pPr>
      <w:r>
        <w:rPr>
          <w:rFonts w:ascii="Calibri Light" w:eastAsia="Calibri Light" w:hAnsi="Calibri Light" w:cs="Calibri Light"/>
          <w:b/>
          <w:sz w:val="28"/>
        </w:rPr>
        <w:t>Finansavimas</w:t>
      </w:r>
    </w:p>
    <w:p w:rsidR="00E42EFC" w:rsidRDefault="00AA76FC">
      <w:pPr>
        <w:numPr>
          <w:ilvl w:val="0"/>
          <w:numId w:val="3"/>
        </w:numPr>
        <w:spacing w:line="276" w:lineRule="exact"/>
        <w:ind w:left="927" w:hanging="36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Sporto bazės paruošimas, sporto bazės nuoma, apdovanojimai (diplomai, medaliai, taurės) – varžybų organizatorių sąskaita.</w:t>
      </w:r>
    </w:p>
    <w:p w:rsidR="00E42EFC" w:rsidRDefault="00AA76FC">
      <w:pPr>
        <w:numPr>
          <w:ilvl w:val="0"/>
          <w:numId w:val="3"/>
        </w:numPr>
        <w:spacing w:line="276" w:lineRule="exact"/>
        <w:ind w:left="927" w:hanging="36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Kviečiamų klubų sportininkų kelionės ir kitos su išvyka susijusios išlaidos – komandiruojančios organizacijos sąskaita.</w:t>
      </w:r>
    </w:p>
    <w:p w:rsidR="00E42EFC" w:rsidRDefault="00E42EFC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E42EFC" w:rsidRDefault="00AA76FC">
      <w:pPr>
        <w:spacing w:after="160" w:line="240" w:lineRule="exact"/>
        <w:rPr>
          <w:rFonts w:eastAsia="Calibri" w:cs="Calibri"/>
          <w:b/>
          <w:color w:val="000000"/>
        </w:rPr>
      </w:pPr>
      <w:r>
        <w:rPr>
          <w:rFonts w:eastAsia="Calibri" w:cs="Calibri"/>
          <w:b/>
          <w:color w:val="000000"/>
          <w:sz w:val="28"/>
        </w:rPr>
        <w:t>PARAIŠKOS</w:t>
      </w:r>
    </w:p>
    <w:p w:rsidR="00E42EFC" w:rsidRDefault="00AA76FC">
      <w:pPr>
        <w:spacing w:after="160" w:line="240" w:lineRule="exact"/>
        <w:rPr>
          <w:rFonts w:eastAsia="Calibri" w:cs="Calibri"/>
          <w:color w:val="000000"/>
        </w:rPr>
      </w:pPr>
      <w:r>
        <w:rPr>
          <w:rFonts w:eastAsia="Calibri" w:cs="Calibri"/>
          <w:b/>
          <w:color w:val="000000"/>
        </w:rPr>
        <w:t xml:space="preserve">    </w:t>
      </w:r>
      <w:r>
        <w:rPr>
          <w:rFonts w:eastAsia="Calibri" w:cs="Calibri"/>
          <w:color w:val="000000"/>
        </w:rPr>
        <w:t xml:space="preserve">Paraiškos , patvirtintos gydytojo viza pristatomos iki 2020 </w:t>
      </w:r>
      <w:proofErr w:type="spellStart"/>
      <w:r>
        <w:rPr>
          <w:rFonts w:eastAsia="Calibri" w:cs="Calibri"/>
          <w:color w:val="000000"/>
        </w:rPr>
        <w:t>m.</w:t>
      </w:r>
      <w:r>
        <w:rPr>
          <w:rFonts w:eastAsia="Calibri" w:cs="Calibri"/>
          <w:color w:val="C00000"/>
        </w:rPr>
        <w:t>kovo</w:t>
      </w:r>
      <w:proofErr w:type="spellEnd"/>
      <w:r>
        <w:rPr>
          <w:rFonts w:eastAsia="Calibri" w:cs="Calibri"/>
          <w:color w:val="C00000"/>
        </w:rPr>
        <w:t xml:space="preserve"> mėn. 10 d.</w:t>
      </w:r>
    </w:p>
    <w:p w:rsidR="00E42EFC" w:rsidRDefault="00AA76FC">
      <w:pPr>
        <w:spacing w:after="160" w:line="240" w:lineRule="exact"/>
        <w:rPr>
          <w:rFonts w:eastAsia="Calibri" w:cs="Calibri"/>
        </w:rPr>
      </w:pPr>
      <w:r>
        <w:rPr>
          <w:rFonts w:eastAsia="Calibri" w:cs="Calibri"/>
          <w:color w:val="000000"/>
        </w:rPr>
        <w:t xml:space="preserve">Paštas: </w:t>
      </w:r>
      <w:r>
        <w:rPr>
          <w:rFonts w:ascii="Helvetica" w:eastAsia="Helvetica" w:hAnsi="Helvetica" w:cs="Helvetica"/>
          <w:color w:val="0000FF"/>
          <w:sz w:val="20"/>
          <w:u w:val="single"/>
          <w:shd w:val="clear" w:color="auto" w:fill="FFFFFF"/>
        </w:rPr>
        <w:t>arunas.jkalithuania@gmail.com,</w:t>
      </w:r>
      <w:hyperlink r:id="rId5">
        <w:r>
          <w:rPr>
            <w:rFonts w:eastAsia="Calibri" w:cs="Calibri"/>
            <w:color w:val="0000FF"/>
            <w:u w:val="single"/>
          </w:rPr>
          <w:t>karatesaule@gmail.com</w:t>
        </w:r>
      </w:hyperlink>
    </w:p>
    <w:p w:rsidR="00E42EFC" w:rsidRDefault="00AA76FC">
      <w:pPr>
        <w:spacing w:after="160" w:line="240" w:lineRule="exact"/>
        <w:ind w:firstLine="1296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>PAAIŠKINIMAI</w:t>
      </w:r>
    </w:p>
    <w:p w:rsidR="00E42EFC" w:rsidRDefault="00AA76FC">
      <w:pPr>
        <w:spacing w:after="160" w:line="240" w:lineRule="exact"/>
        <w:ind w:firstLine="1296"/>
        <w:rPr>
          <w:rFonts w:eastAsia="Calibri" w:cs="Calibri"/>
        </w:rPr>
      </w:pPr>
      <w:r>
        <w:rPr>
          <w:rFonts w:eastAsia="Calibri" w:cs="Calibri"/>
        </w:rPr>
        <w:t>Kata – technikos elementų kompleksas – kova su įsivaizduojamais priešininkais;</w:t>
      </w:r>
    </w:p>
    <w:p w:rsidR="00E42EFC" w:rsidRDefault="00AA76FC">
      <w:pPr>
        <w:spacing w:after="160" w:line="240" w:lineRule="exact"/>
        <w:ind w:firstLine="1296"/>
        <w:rPr>
          <w:rFonts w:eastAsia="Calibri" w:cs="Calibri"/>
        </w:rPr>
      </w:pPr>
      <w:proofErr w:type="spellStart"/>
      <w:r>
        <w:rPr>
          <w:rFonts w:eastAsia="Calibri" w:cs="Calibri"/>
        </w:rPr>
        <w:t>Kumite</w:t>
      </w:r>
      <w:proofErr w:type="spellEnd"/>
      <w:r>
        <w:rPr>
          <w:rFonts w:eastAsia="Calibri" w:cs="Calibri"/>
        </w:rPr>
        <w:t xml:space="preserve"> – laisva dviejų priešininkų kova;</w:t>
      </w:r>
    </w:p>
    <w:p w:rsidR="00E42EFC" w:rsidRDefault="00AA76FC">
      <w:pPr>
        <w:spacing w:after="160" w:line="240" w:lineRule="exact"/>
        <w:ind w:firstLine="1296"/>
        <w:rPr>
          <w:rFonts w:eastAsia="Calibri" w:cs="Calibri"/>
        </w:rPr>
      </w:pPr>
      <w:proofErr w:type="spellStart"/>
      <w:r>
        <w:rPr>
          <w:rFonts w:eastAsia="Calibri" w:cs="Calibri"/>
        </w:rPr>
        <w:t>Sumo</w:t>
      </w:r>
      <w:proofErr w:type="spellEnd"/>
      <w:r>
        <w:rPr>
          <w:rFonts w:eastAsia="Calibri" w:cs="Calibri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</w:rPr>
        <w:t>imtynės vaikams ;</w:t>
      </w:r>
    </w:p>
    <w:p w:rsidR="00E42EFC" w:rsidRDefault="00AA76FC">
      <w:pPr>
        <w:spacing w:after="160" w:line="240" w:lineRule="exact"/>
        <w:ind w:firstLine="1296"/>
        <w:rPr>
          <w:rFonts w:eastAsia="Calibri" w:cs="Calibri"/>
        </w:rPr>
      </w:pPr>
      <w:r>
        <w:rPr>
          <w:rFonts w:eastAsia="Calibri" w:cs="Calibri"/>
        </w:rPr>
        <w:t>JKA – Japonų karatė asociacija;</w:t>
      </w:r>
    </w:p>
    <w:p w:rsidR="00E42EFC" w:rsidRDefault="00AA76FC">
      <w:pPr>
        <w:spacing w:after="160" w:line="240" w:lineRule="exact"/>
        <w:ind w:firstLine="1296"/>
        <w:rPr>
          <w:rFonts w:eastAsia="Calibri" w:cs="Calibri"/>
        </w:rPr>
      </w:pPr>
      <w:r>
        <w:rPr>
          <w:rFonts w:eastAsia="Calibri" w:cs="Calibri"/>
        </w:rPr>
        <w:t xml:space="preserve">ESKA – Europos </w:t>
      </w:r>
      <w:proofErr w:type="spellStart"/>
      <w:r>
        <w:rPr>
          <w:rFonts w:eastAsia="Calibri" w:cs="Calibri"/>
        </w:rPr>
        <w:t>Šotokan</w:t>
      </w:r>
      <w:proofErr w:type="spellEnd"/>
      <w:r>
        <w:rPr>
          <w:rFonts w:eastAsia="Calibri" w:cs="Calibri"/>
        </w:rPr>
        <w:t xml:space="preserve"> karatė asociacija;</w:t>
      </w:r>
    </w:p>
    <w:p w:rsidR="00E42EFC" w:rsidRDefault="00AA76FC">
      <w:pPr>
        <w:spacing w:after="160" w:line="240" w:lineRule="exact"/>
        <w:ind w:firstLine="1296"/>
        <w:rPr>
          <w:rFonts w:eastAsia="Calibri" w:cs="Calibri"/>
        </w:rPr>
      </w:pPr>
      <w:proofErr w:type="spellStart"/>
      <w:r>
        <w:rPr>
          <w:rFonts w:eastAsia="Calibri" w:cs="Calibri"/>
        </w:rPr>
        <w:t>Taikyoku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Shodan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Heian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Shodan,Nidan</w:t>
      </w:r>
      <w:proofErr w:type="spellEnd"/>
      <w:r>
        <w:rPr>
          <w:rFonts w:eastAsia="Calibri" w:cs="Calibri"/>
        </w:rPr>
        <w:t xml:space="preserve">, Sandan, </w:t>
      </w:r>
      <w:proofErr w:type="spellStart"/>
      <w:r>
        <w:rPr>
          <w:rFonts w:eastAsia="Calibri" w:cs="Calibri"/>
        </w:rPr>
        <w:t>Yodan</w:t>
      </w:r>
      <w:proofErr w:type="spellEnd"/>
      <w:r>
        <w:rPr>
          <w:rFonts w:eastAsia="Calibri" w:cs="Calibri"/>
        </w:rPr>
        <w:t xml:space="preserve">, Godan, </w:t>
      </w:r>
      <w:proofErr w:type="spellStart"/>
      <w:r>
        <w:rPr>
          <w:rFonts w:eastAsia="Calibri" w:cs="Calibri"/>
        </w:rPr>
        <w:t>Tekki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Shodan</w:t>
      </w:r>
      <w:proofErr w:type="spellEnd"/>
      <w:r>
        <w:rPr>
          <w:rFonts w:eastAsia="Calibri" w:cs="Calibri"/>
        </w:rPr>
        <w:t xml:space="preserve"> – Kata pavadinimai; </w:t>
      </w:r>
    </w:p>
    <w:p w:rsidR="00E42EFC" w:rsidRDefault="00AA76FC">
      <w:pPr>
        <w:spacing w:after="160" w:line="240" w:lineRule="exact"/>
        <w:ind w:firstLine="1296"/>
        <w:rPr>
          <w:rFonts w:eastAsia="Calibri" w:cs="Calibri"/>
        </w:rPr>
      </w:pPr>
      <w:r>
        <w:rPr>
          <w:rFonts w:eastAsia="Calibri" w:cs="Calibri"/>
        </w:rPr>
        <w:t>KYU – sportininko turimas meistriškumo rodiklis, pakopa;</w:t>
      </w:r>
    </w:p>
    <w:p w:rsidR="00E42EFC" w:rsidRDefault="00E42EFC">
      <w:pPr>
        <w:spacing w:line="240" w:lineRule="exact"/>
        <w:rPr>
          <w:rFonts w:eastAsia="Calibri" w:cs="Calibri"/>
          <w:color w:val="000000"/>
          <w:sz w:val="24"/>
        </w:rPr>
      </w:pPr>
    </w:p>
    <w:p w:rsidR="00E42EFC" w:rsidRDefault="00AA76FC">
      <w:pPr>
        <w:numPr>
          <w:ilvl w:val="0"/>
          <w:numId w:val="4"/>
        </w:numPr>
        <w:tabs>
          <w:tab w:val="left" w:pos="720"/>
        </w:tabs>
        <w:spacing w:line="240" w:lineRule="exact"/>
        <w:ind w:left="660" w:hanging="360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varžybų vyr. teisėjas Valentinas </w:t>
      </w:r>
      <w:proofErr w:type="spellStart"/>
      <w:r>
        <w:rPr>
          <w:rFonts w:eastAsia="Calibri" w:cs="Calibri"/>
          <w:color w:val="000000"/>
        </w:rPr>
        <w:t>Pečininas</w:t>
      </w:r>
      <w:proofErr w:type="spellEnd"/>
      <w:r>
        <w:rPr>
          <w:rFonts w:eastAsia="Calibri" w:cs="Calibri"/>
          <w:color w:val="000000"/>
        </w:rPr>
        <w:t>;</w:t>
      </w:r>
    </w:p>
    <w:p w:rsidR="00E42EFC" w:rsidRDefault="00AA76FC">
      <w:pPr>
        <w:numPr>
          <w:ilvl w:val="0"/>
          <w:numId w:val="4"/>
        </w:numPr>
        <w:tabs>
          <w:tab w:val="left" w:pos="720"/>
        </w:tabs>
        <w:spacing w:line="240" w:lineRule="exact"/>
        <w:ind w:left="660" w:hanging="360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varžybų vyr. sekretorius Arūnas Paškevičius;</w:t>
      </w:r>
    </w:p>
    <w:p w:rsidR="00E42EFC" w:rsidRDefault="00E42EFC">
      <w:pPr>
        <w:spacing w:line="240" w:lineRule="exact"/>
        <w:ind w:left="660"/>
        <w:rPr>
          <w:rFonts w:eastAsia="Calibri" w:cs="Calibri"/>
          <w:b/>
          <w:color w:val="000000"/>
        </w:rPr>
      </w:pPr>
    </w:p>
    <w:p w:rsidR="00E42EFC" w:rsidRDefault="00E42EFC">
      <w:pPr>
        <w:spacing w:line="240" w:lineRule="exact"/>
        <w:rPr>
          <w:rFonts w:ascii="Times New Roman" w:eastAsia="Times New Roman" w:hAnsi="Times New Roman" w:cs="Times New Roman"/>
        </w:rPr>
      </w:pPr>
    </w:p>
    <w:p w:rsidR="00E42EFC" w:rsidRDefault="00AA76FC">
      <w:pPr>
        <w:spacing w:after="160" w:line="240" w:lineRule="exact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Organizatorius                                                               Zenonas Budraitis</w:t>
      </w:r>
    </w:p>
    <w:p w:rsidR="00E42EFC" w:rsidRDefault="00AA76FC">
      <w:pPr>
        <w:spacing w:after="160" w:line="240" w:lineRule="exact"/>
        <w:rPr>
          <w:rFonts w:ascii="Times New Roman" w:eastAsia="Times New Roman" w:hAnsi="Times New Roman" w:cs="Times New Roman"/>
        </w:rPr>
      </w:pPr>
      <w:proofErr w:type="spellStart"/>
      <w:r>
        <w:rPr>
          <w:rFonts w:eastAsia="Calibri" w:cs="Calibri"/>
          <w:color w:val="000000"/>
        </w:rPr>
        <w:t>Info</w:t>
      </w:r>
      <w:proofErr w:type="spellEnd"/>
      <w:r>
        <w:rPr>
          <w:rFonts w:eastAsia="Calibri" w:cs="Calibri"/>
          <w:color w:val="000000"/>
        </w:rPr>
        <w:t>: 8 617 39121;</w:t>
      </w:r>
    </w:p>
    <w:p w:rsidR="00E42EFC" w:rsidRDefault="00E42EFC">
      <w:pPr>
        <w:spacing w:after="160" w:line="259" w:lineRule="exact"/>
        <w:rPr>
          <w:rFonts w:eastAsia="Calibri" w:cs="Calibri"/>
        </w:rPr>
      </w:pPr>
    </w:p>
    <w:sectPr w:rsidR="00E42EFC" w:rsidSect="00E42EFC">
      <w:pgSz w:w="12240" w:h="15840"/>
      <w:pgMar w:top="1440" w:right="1440" w:bottom="1440" w:left="1440" w:header="0" w:footer="0" w:gutter="0"/>
      <w:cols w:space="1296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ubik">
    <w:panose1 w:val="02000604000000020004"/>
    <w:charset w:val="BA"/>
    <w:family w:val="auto"/>
    <w:pitch w:val="variable"/>
    <w:sig w:usb0="00000A07" w:usb1="40000001" w:usb2="00000000" w:usb3="00000000" w:csb0="000000B7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A5814"/>
    <w:multiLevelType w:val="multilevel"/>
    <w:tmpl w:val="6E7AC5C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B5B2A4A"/>
    <w:multiLevelType w:val="multilevel"/>
    <w:tmpl w:val="24CABF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8377350"/>
    <w:multiLevelType w:val="multilevel"/>
    <w:tmpl w:val="8ECCC74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A10675A"/>
    <w:multiLevelType w:val="multilevel"/>
    <w:tmpl w:val="7F26786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E8E7419"/>
    <w:multiLevelType w:val="multilevel"/>
    <w:tmpl w:val="8A4E399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hyphenationZone w:val="396"/>
  <w:characterSpacingControl w:val="doNotCompress"/>
  <w:compat>
    <w:useFELayout/>
  </w:compat>
  <w:rsids>
    <w:rsidRoot w:val="00E42EFC"/>
    <w:rsid w:val="00297D43"/>
    <w:rsid w:val="002C4CEE"/>
    <w:rsid w:val="005F3EB1"/>
    <w:rsid w:val="006251B0"/>
    <w:rsid w:val="00820E4A"/>
    <w:rsid w:val="00AA76FC"/>
    <w:rsid w:val="00BD79C3"/>
    <w:rsid w:val="00CB3788"/>
    <w:rsid w:val="00DC3595"/>
    <w:rsid w:val="00E4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Arial"/>
        <w:kern w:val="2"/>
        <w:szCs w:val="24"/>
        <w:lang w:val="lt-L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42EFC"/>
    <w:pPr>
      <w:widowControl w:val="0"/>
    </w:pPr>
    <w:rPr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nternetosaitas">
    <w:name w:val="Interneto saitas"/>
    <w:rsid w:val="00E42EFC"/>
    <w:rPr>
      <w:color w:val="000080"/>
      <w:u w:val="single"/>
    </w:rPr>
  </w:style>
  <w:style w:type="paragraph" w:styleId="Antrat">
    <w:name w:val="caption"/>
    <w:basedOn w:val="prastasis"/>
    <w:next w:val="Pagrindinistekstas"/>
    <w:qFormat/>
    <w:rsid w:val="00E42EF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agrindinistekstas">
    <w:name w:val="Body Text"/>
    <w:basedOn w:val="prastasis"/>
    <w:rsid w:val="00E42EFC"/>
    <w:pPr>
      <w:spacing w:after="140" w:line="276" w:lineRule="auto"/>
    </w:pPr>
  </w:style>
  <w:style w:type="paragraph" w:styleId="Sraas">
    <w:name w:val="List"/>
    <w:basedOn w:val="Pagrindinistekstas"/>
    <w:rsid w:val="00E42EFC"/>
  </w:style>
  <w:style w:type="paragraph" w:customStyle="1" w:styleId="Caption">
    <w:name w:val="Caption"/>
    <w:basedOn w:val="prastasis"/>
    <w:qFormat/>
    <w:rsid w:val="00E42EFC"/>
    <w:pPr>
      <w:suppressLineNumbers/>
      <w:spacing w:before="120" w:after="120"/>
    </w:pPr>
    <w:rPr>
      <w:i/>
      <w:iCs/>
      <w:sz w:val="24"/>
    </w:rPr>
  </w:style>
  <w:style w:type="paragraph" w:customStyle="1" w:styleId="Rodykl">
    <w:name w:val="Rodyklė"/>
    <w:basedOn w:val="prastasis"/>
    <w:qFormat/>
    <w:rsid w:val="00E42EF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atesaul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4141</Words>
  <Characters>2361</Characters>
  <Application>Microsoft Office Word</Application>
  <DocSecurity>0</DocSecurity>
  <Lines>19</Lines>
  <Paragraphs>12</Paragraphs>
  <ScaleCrop>false</ScaleCrop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Asus</cp:lastModifiedBy>
  <cp:revision>15</cp:revision>
  <cp:lastPrinted>2020-02-24T10:43:00Z</cp:lastPrinted>
  <dcterms:created xsi:type="dcterms:W3CDTF">2020-02-25T08:17:00Z</dcterms:created>
  <dcterms:modified xsi:type="dcterms:W3CDTF">2020-03-03T16:18:00Z</dcterms:modified>
  <dc:language>lt-LT</dc:language>
</cp:coreProperties>
</file>